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D7" w:rsidRPr="00B502D3" w:rsidRDefault="00162AD7" w:rsidP="005259EB">
      <w:pPr>
        <w:jc w:val="center"/>
        <w:rPr>
          <w:rFonts w:ascii="Arial" w:hAnsi="Arial" w:cs="Arial"/>
          <w:b/>
          <w:sz w:val="23"/>
          <w:szCs w:val="23"/>
        </w:rPr>
      </w:pPr>
    </w:p>
    <w:p w:rsidR="00162AD7" w:rsidRPr="00B502D3" w:rsidRDefault="00162AD7" w:rsidP="005259EB">
      <w:pPr>
        <w:jc w:val="center"/>
        <w:rPr>
          <w:rFonts w:ascii="Arial" w:hAnsi="Arial" w:cs="Arial"/>
          <w:b/>
          <w:sz w:val="23"/>
          <w:szCs w:val="23"/>
        </w:rPr>
      </w:pPr>
    </w:p>
    <w:p w:rsidR="00162AD7" w:rsidRPr="00B502D3" w:rsidRDefault="00162AD7" w:rsidP="005259EB">
      <w:pPr>
        <w:jc w:val="center"/>
        <w:rPr>
          <w:rFonts w:ascii="Arial" w:hAnsi="Arial" w:cs="Arial"/>
          <w:b/>
          <w:sz w:val="23"/>
          <w:szCs w:val="23"/>
        </w:rPr>
      </w:pPr>
    </w:p>
    <w:p w:rsidR="00162AD7" w:rsidRPr="00B502D3" w:rsidRDefault="00162AD7" w:rsidP="005259EB">
      <w:pPr>
        <w:jc w:val="center"/>
        <w:rPr>
          <w:rFonts w:ascii="Arial" w:hAnsi="Arial" w:cs="Arial"/>
          <w:b/>
          <w:sz w:val="23"/>
          <w:szCs w:val="23"/>
        </w:rPr>
      </w:pPr>
    </w:p>
    <w:p w:rsidR="00162AD7" w:rsidRPr="00B502D3" w:rsidRDefault="00162AD7" w:rsidP="00162AD7">
      <w:pPr>
        <w:rPr>
          <w:rFonts w:ascii="Arial" w:hAnsi="Arial" w:cs="Arial"/>
          <w:b/>
          <w:sz w:val="23"/>
          <w:szCs w:val="23"/>
        </w:rPr>
      </w:pPr>
    </w:p>
    <w:p w:rsidR="00162AD7" w:rsidRPr="00B502D3" w:rsidRDefault="00162AD7" w:rsidP="00162AD7">
      <w:pPr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Spec="center" w:tblpY="-1700"/>
        <w:tblW w:w="14317" w:type="dxa"/>
        <w:tblLayout w:type="fixed"/>
        <w:tblLook w:val="04A0"/>
      </w:tblPr>
      <w:tblGrid>
        <w:gridCol w:w="856"/>
        <w:gridCol w:w="1843"/>
        <w:gridCol w:w="5103"/>
        <w:gridCol w:w="992"/>
        <w:gridCol w:w="1276"/>
        <w:gridCol w:w="1418"/>
        <w:gridCol w:w="992"/>
        <w:gridCol w:w="850"/>
        <w:gridCol w:w="987"/>
      </w:tblGrid>
      <w:tr w:rsidR="00D82B7A" w:rsidRPr="00B502D3" w:rsidTr="00D82B7A">
        <w:trPr>
          <w:trHeight w:val="276"/>
        </w:trPr>
        <w:tc>
          <w:tcPr>
            <w:tcW w:w="14317" w:type="dxa"/>
            <w:gridSpan w:val="9"/>
            <w:tcBorders>
              <w:left w:val="nil"/>
              <w:right w:val="nil"/>
            </w:tcBorders>
          </w:tcPr>
          <w:p w:rsidR="00D82B7A" w:rsidRPr="00B502D3" w:rsidRDefault="00D82B7A" w:rsidP="00D82B7A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D82B7A" w:rsidRPr="00B502D3" w:rsidRDefault="00D82B7A" w:rsidP="0044005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82B7A" w:rsidRPr="0044005E" w:rsidTr="00D82B7A">
        <w:trPr>
          <w:trHeight w:val="312"/>
        </w:trPr>
        <w:tc>
          <w:tcPr>
            <w:tcW w:w="14317" w:type="dxa"/>
            <w:gridSpan w:val="9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1A6499" w:rsidP="001A64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ANEXO C</w:t>
            </w:r>
            <w:r w:rsidR="00D82B7A" w:rsidRPr="0044005E">
              <w:rPr>
                <w:rFonts w:ascii="Arial" w:hAnsi="Arial" w:cs="Arial"/>
                <w:b/>
                <w:sz w:val="12"/>
                <w:szCs w:val="12"/>
              </w:rPr>
              <w:t xml:space="preserve"> MATRIZ DE RIESGO</w:t>
            </w:r>
          </w:p>
        </w:tc>
      </w:tr>
      <w:tr w:rsidR="00D82B7A" w:rsidRPr="0044005E" w:rsidTr="00D82B7A">
        <w:trPr>
          <w:trHeight w:val="129"/>
        </w:trPr>
        <w:tc>
          <w:tcPr>
            <w:tcW w:w="856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CLASE DE RIESGO</w:t>
            </w:r>
          </w:p>
        </w:tc>
        <w:tc>
          <w:tcPr>
            <w:tcW w:w="10632" w:type="dxa"/>
            <w:gridSpan w:val="5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TIPIFICACIÓN DEL RIESGO</w:t>
            </w:r>
          </w:p>
        </w:tc>
        <w:tc>
          <w:tcPr>
            <w:tcW w:w="2829" w:type="dxa"/>
            <w:gridSpan w:val="3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 xml:space="preserve">CATEGORÍA DEL RIESGO </w:t>
            </w:r>
          </w:p>
        </w:tc>
      </w:tr>
      <w:tr w:rsidR="00D82B7A" w:rsidRPr="0044005E" w:rsidTr="00D82B7A">
        <w:trPr>
          <w:trHeight w:val="382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DESCRIPCIÓN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UNICAUCA</w:t>
            </w: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PROPONENTE Y/O CONTRATISTA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COMPAÑÍA ASEGURADORA Y/O GARANTÍA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PROBABLE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MAGNITUD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DURACIÓN</w:t>
            </w:r>
          </w:p>
        </w:tc>
      </w:tr>
      <w:tr w:rsidR="00D82B7A" w:rsidRPr="0044005E" w:rsidTr="00D82B7A">
        <w:tc>
          <w:tcPr>
            <w:tcW w:w="856" w:type="dxa"/>
            <w:vMerge w:val="restart"/>
          </w:tcPr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A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D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M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I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N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I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S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T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R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A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T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V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proponente adjudicatario no firma el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Por falta de voluntad del adjudicatario o este no acepta las clausulas estipuladas.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no cumple con las obligaciones contractuales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Se refiere a cualquier clase de incumplimiento por parte del contratista, en cualquier etapa del contrato o por la ejecución deficiente, elementos y/o servicios de mala calidad, etc. Multas, sanciones, incumplimientos, caducidades.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Incumplimiento en el pago de las personas vinculadas al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Ocurre cuando no se cumplen oportunamente los pagos de las obligaciones laborales vigentes, relacionadas con el personal vinculado a los trabajos derivados del contrato.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personal del contrato se abstiene de trabajar ante el incumplimiento del pago oportuno de salarios, prestaciones sociales y/o honorarios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no puede desarrollar a cabalidad el trabajo debido a la falta de personal.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Errores en la invitación de carácter involuntario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Hace referencia a cualquier error que se pueda presentar en los documentos solicitados en la invitación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Errores en la propuesta cometidos por el proponente y/o contratista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Errores cometidos por el PROPONENTE O ADJUDICATARIO en la elaboración de la propuesta y/o en los documentos relacionados con la invitación a cotizar o errores cometidos en documentos elaborados por el CONTRATISTA durante la ejecución del contrato.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Propuesta del contratista con pecios artificialmente bajos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proponente establece precios por fuera del mercado que afectan intencionalmente y de mala fe el valor del contrato.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Errores cometidos por el contratista durante la ejecución del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Causas imputables por la omisión, la negligencia, el descuido de las obligaciones de responsabilidad del contratista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Incumplimiento en el pago oportuno a los proveedores de cualquier tipo de servicio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Ocurre cuando no se cumplen oportunamente los pagos de las obligaciones con los proveedores de cualquier tipo de bienes y/o servicios relacionados con los trabajos derivados del contrato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J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U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C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L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G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L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C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U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L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Problemas entre personas particulares (Naturales, socios de personas jurídicas, socios de consorcios o uniones temporales, y demás personas que contratan o trabajan para la Universidad del Cauca.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debe mantener indemne a la entidad y libre de situaciones que puedan efectuar el normal desarrollo del contrato.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Demora en el inicio previsto para la ejecución del contrato.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Efectos económicos derivados por la demora en los trámites  por parte del contratista para legalización, perfeccionamiento y legalización.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Retraso en el inicio previsto para la ejecución del contrato por demoras injustificadas en la aprobación de pólizas y suscripción del Acta de Inicio.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Efectos económicos derivados por la demora en los trámites  por parte del contratista para legalización, perfeccionamiento y legalización.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Fallece el contratista y/o el Representante Legal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Fallece el contratista actuando el calidad de titular del contrato actuando como persona natural o en calidad de representante legal de la persona jurídica o de la persona plural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Suspensiones del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 xml:space="preserve">El contratista debe prever esta situación por causas ajenas a su voluntad. La suspensión no generan en virtud del tiempo compensatorio, remuneración adicional 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rPr>
          <w:trHeight w:val="589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Prórrogas del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debe prever esta situación por causas ajenas a su voluntad. El tiempo adicional a la prorroga no generan en virtud del tiempo compensatorio, remuneración adicional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rPr>
          <w:trHeight w:val="271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Baja tasa y/o valoración de riesgo estimada por el contratista comparada con el valor y tipo del contrato a ejecutar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desestima los riesgos comparativos entre el valor y tipo de contrato a ejecutar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rPr>
          <w:trHeight w:val="276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Abandono del contrato por parte del contratista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abandona definitivamente la ejecución del contrato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rPr>
          <w:trHeight w:val="281"/>
        </w:trPr>
        <w:tc>
          <w:tcPr>
            <w:tcW w:w="856" w:type="dxa"/>
            <w:vMerge w:val="restart"/>
          </w:tcPr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lastRenderedPageBreak/>
              <w:t>F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I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N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A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N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C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I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E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R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O</w:t>
            </w:r>
          </w:p>
          <w:p w:rsidR="00D82B7A" w:rsidRPr="001A6499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1A6499">
              <w:rPr>
                <w:rFonts w:ascii="Arial" w:hAnsi="Arial" w:cs="Arial"/>
                <w:b/>
                <w:sz w:val="12"/>
                <w:szCs w:val="12"/>
                <w:lang w:val="en-US"/>
              </w:rPr>
              <w:t>S</w:t>
            </w: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Insolvencia del contrato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no dispone de recursos necesarios para la ejecución del contrato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Paros sociales ocasionales de comunidades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Movimientos de carácter social que afecten el normal desarrollo del contrato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Discrepancias entre contratista y supervisor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El contratista no colabora en la solución oportuna de las discrepancias de carácter técnico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  <w:tr w:rsidR="00D82B7A" w:rsidRPr="0044005E" w:rsidTr="00D82B7A">
        <w:trPr>
          <w:trHeight w:val="273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Precios unitarios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Los efectos derivados de un análisis insuficiente de los precios unitarios realizados por el contratista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Riesgo Regulatorio de la ley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Los efectos económicos derivados de la expedición  de nuevas normas, al igual que la imposición de nuevos impuestos locales o nacionales posteriores al cierre del presente proceso así como la aplicación de la leu de intervención.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</w:tr>
      <w:tr w:rsidR="00D82B7A" w:rsidRPr="0044005E" w:rsidTr="00D82B7A">
        <w:tc>
          <w:tcPr>
            <w:tcW w:w="856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F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U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Z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Y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Terremotos, inundaciones, deslizamientos, vientos ,incendios ,fuerzas de la naturaleza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Situaciones de carácter imponderable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rPr>
          <w:trHeight w:val="135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No asegurables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Efecto económico ocasionado por el lucro cesante.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87" w:type="dxa"/>
            <w:vMerge w:val="restart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</w:tr>
      <w:tr w:rsidR="00D82B7A" w:rsidRPr="0044005E" w:rsidTr="00D82B7A">
        <w:trPr>
          <w:trHeight w:val="555"/>
        </w:trPr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Efecto económico ocasionado por el daño emergente. El daño que corresponde al valor o precio de una actividad contratada ejecutada o en ejecución, bien o cosa que ha sufrido daño o perjuicio a efecto de acciones de terceros en contra de la Entidad no imputables al contratista y que afecta su patrimonio.</w:t>
            </w:r>
          </w:p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87" w:type="dxa"/>
            <w:vMerge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D82B7A" w:rsidRPr="0044005E" w:rsidTr="00D82B7A">
        <w:tc>
          <w:tcPr>
            <w:tcW w:w="856" w:type="dxa"/>
            <w:vMerge/>
          </w:tcPr>
          <w:p w:rsidR="00D82B7A" w:rsidRPr="0044005E" w:rsidRDefault="00D82B7A" w:rsidP="00D82B7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Terrorismo, conflicto armado</w:t>
            </w:r>
          </w:p>
        </w:tc>
        <w:tc>
          <w:tcPr>
            <w:tcW w:w="5103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Situaciones probables y difíciles de anticipar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992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850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987" w:type="dxa"/>
          </w:tcPr>
          <w:p w:rsidR="00D82B7A" w:rsidRPr="0044005E" w:rsidRDefault="00D82B7A" w:rsidP="00D82B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4005E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</w:tr>
    </w:tbl>
    <w:p w:rsidR="005259EB" w:rsidRPr="0044005E" w:rsidRDefault="005259EB" w:rsidP="005259EB">
      <w:pPr>
        <w:jc w:val="center"/>
        <w:rPr>
          <w:rFonts w:ascii="Arial" w:hAnsi="Arial" w:cs="Arial"/>
          <w:b/>
          <w:sz w:val="12"/>
          <w:szCs w:val="12"/>
        </w:rPr>
      </w:pPr>
    </w:p>
    <w:p w:rsidR="00D82B7A" w:rsidRPr="0044005E" w:rsidRDefault="00D82B7A" w:rsidP="005259EB">
      <w:pPr>
        <w:jc w:val="center"/>
        <w:rPr>
          <w:rFonts w:ascii="Arial" w:hAnsi="Arial" w:cs="Arial"/>
          <w:b/>
          <w:sz w:val="12"/>
          <w:szCs w:val="12"/>
        </w:rPr>
      </w:pPr>
    </w:p>
    <w:p w:rsidR="005259EB" w:rsidRPr="00B502D3" w:rsidRDefault="005259EB" w:rsidP="005259EB">
      <w:pPr>
        <w:jc w:val="center"/>
        <w:rPr>
          <w:rFonts w:ascii="Arial" w:hAnsi="Arial" w:cs="Arial"/>
          <w:b/>
          <w:sz w:val="23"/>
          <w:szCs w:val="23"/>
        </w:rPr>
      </w:pPr>
    </w:p>
    <w:p w:rsidR="005259EB" w:rsidRPr="00B502D3" w:rsidRDefault="005259EB" w:rsidP="005259EB">
      <w:pPr>
        <w:rPr>
          <w:sz w:val="23"/>
          <w:szCs w:val="23"/>
        </w:rPr>
      </w:pPr>
    </w:p>
    <w:p w:rsidR="00DD4A71" w:rsidRPr="00B502D3" w:rsidRDefault="00DD4A71" w:rsidP="00DD4A71">
      <w:pPr>
        <w:jc w:val="center"/>
        <w:rPr>
          <w:rFonts w:ascii="Arial" w:hAnsi="Arial" w:cs="Arial"/>
          <w:b/>
          <w:sz w:val="23"/>
          <w:szCs w:val="23"/>
        </w:rPr>
      </w:pPr>
    </w:p>
    <w:p w:rsidR="005259EB" w:rsidRPr="00B502D3" w:rsidRDefault="005259EB" w:rsidP="00DD4A71">
      <w:pPr>
        <w:jc w:val="center"/>
        <w:rPr>
          <w:rFonts w:ascii="Arial" w:hAnsi="Arial" w:cs="Arial"/>
          <w:b/>
          <w:sz w:val="23"/>
          <w:szCs w:val="23"/>
        </w:rPr>
      </w:pPr>
      <w:r w:rsidRPr="00B502D3">
        <w:rPr>
          <w:rFonts w:ascii="Arial" w:hAnsi="Arial" w:cs="Arial"/>
          <w:b/>
          <w:sz w:val="23"/>
          <w:szCs w:val="23"/>
        </w:rPr>
        <w:t>El Proponente: ___________________________</w:t>
      </w:r>
    </w:p>
    <w:p w:rsidR="00DD4A71" w:rsidRPr="00B502D3" w:rsidRDefault="00DD4A71" w:rsidP="00DD4A71">
      <w:pPr>
        <w:jc w:val="center"/>
        <w:rPr>
          <w:rFonts w:ascii="Arial" w:hAnsi="Arial" w:cs="Arial"/>
          <w:b/>
          <w:sz w:val="23"/>
          <w:szCs w:val="23"/>
        </w:rPr>
      </w:pPr>
    </w:p>
    <w:p w:rsidR="00DD4A71" w:rsidRPr="00B502D3" w:rsidRDefault="00DD4A71" w:rsidP="00DD4A71">
      <w:pPr>
        <w:jc w:val="center"/>
        <w:rPr>
          <w:rFonts w:ascii="Arial" w:hAnsi="Arial" w:cs="Arial"/>
          <w:b/>
          <w:sz w:val="23"/>
          <w:szCs w:val="23"/>
        </w:rPr>
      </w:pPr>
    </w:p>
    <w:p w:rsidR="00486ECD" w:rsidRPr="00B502D3" w:rsidRDefault="00486ECD" w:rsidP="00826874">
      <w:pPr>
        <w:rPr>
          <w:rFonts w:ascii="Arial" w:hAnsi="Arial" w:cs="Arial"/>
          <w:sz w:val="23"/>
          <w:szCs w:val="23"/>
        </w:rPr>
      </w:pPr>
    </w:p>
    <w:p w:rsidR="003F7EAE" w:rsidRPr="00B502D3" w:rsidRDefault="003F7EAE" w:rsidP="00826874">
      <w:pPr>
        <w:rPr>
          <w:rFonts w:ascii="Arial" w:hAnsi="Arial" w:cs="Arial"/>
          <w:sz w:val="23"/>
          <w:szCs w:val="23"/>
        </w:rPr>
      </w:pPr>
    </w:p>
    <w:p w:rsidR="003F7EAE" w:rsidRPr="00B502D3" w:rsidRDefault="003F7EAE" w:rsidP="00826874">
      <w:pPr>
        <w:rPr>
          <w:rFonts w:ascii="Arial" w:hAnsi="Arial" w:cs="Arial"/>
          <w:sz w:val="23"/>
          <w:szCs w:val="23"/>
        </w:rPr>
      </w:pPr>
    </w:p>
    <w:p w:rsidR="003F7EAE" w:rsidRPr="00B502D3" w:rsidRDefault="003F7EAE" w:rsidP="00826874">
      <w:pPr>
        <w:rPr>
          <w:rFonts w:ascii="Arial" w:hAnsi="Arial" w:cs="Arial"/>
          <w:sz w:val="23"/>
          <w:szCs w:val="23"/>
        </w:rPr>
      </w:pPr>
    </w:p>
    <w:sectPr w:rsidR="003F7EAE" w:rsidRPr="00B502D3" w:rsidSect="00885733">
      <w:headerReference w:type="default" r:id="rId8"/>
      <w:headerReference w:type="first" r:id="rId9"/>
      <w:footerReference w:type="first" r:id="rId10"/>
      <w:pgSz w:w="15840" w:h="12240" w:orient="landscape" w:code="1"/>
      <w:pgMar w:top="1701" w:right="1701" w:bottom="1701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D6" w:rsidRDefault="00ED6DD6">
      <w:r>
        <w:separator/>
      </w:r>
    </w:p>
  </w:endnote>
  <w:endnote w:type="continuationSeparator" w:id="1">
    <w:p w:rsidR="00ED6DD6" w:rsidRDefault="00ED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  <w:r>
      <w:rPr>
        <w:rFonts w:ascii="Garamond" w:hAnsi="Garamond"/>
        <w:noProof/>
        <w:color w:val="365F91"/>
        <w:sz w:val="18"/>
        <w:szCs w:val="18"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3999374</wp:posOffset>
          </wp:positionH>
          <wp:positionV relativeFrom="paragraph">
            <wp:posOffset>5895</wp:posOffset>
          </wp:positionV>
          <wp:extent cx="1820173" cy="850884"/>
          <wp:effectExtent l="0" t="0" r="0" b="6985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257" cy="85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0DFC">
      <w:rPr>
        <w:rFonts w:ascii="Garamond" w:hAnsi="Garamond"/>
        <w:noProof/>
        <w:color w:val="365F91"/>
        <w:sz w:val="18"/>
        <w:szCs w:val="18"/>
        <w:lang w:eastAsia="es-CO"/>
      </w:rPr>
      <w:pict>
        <v:line id="_x0000_s4097" style="position:absolute;z-index:251660288;visibility:visible;mso-wrap-distance-top:-8e-5mm;mso-wrap-distance-bottom:-8e-5mm;mso-position-horizontal-relative:text;mso-position-vertical-relative:text;mso-width-relative:margin;mso-height-relative:margin" from="6.4pt,3.2pt" to="231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" strokecolor="#943634" strokeweight="2pt">
          <v:shadow on="t" opacity="24903f" origin=",.5" offset="0,.55556mm"/>
        </v:line>
      </w:pict>
    </w: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  <w:r>
      <w:rPr>
        <w:rFonts w:ascii="Garamond" w:hAnsi="Garamond"/>
        <w:color w:val="365F91"/>
        <w:sz w:val="18"/>
        <w:szCs w:val="18"/>
      </w:rPr>
      <w:t xml:space="preserve">Calle 4 # 5-30  2  Piso. Vicerrectoria Administrativa. </w:t>
    </w:r>
    <w:r w:rsidRPr="00A327A3">
      <w:rPr>
        <w:rFonts w:ascii="Garamond" w:hAnsi="Garamond"/>
        <w:color w:val="365F91"/>
        <w:sz w:val="18"/>
        <w:szCs w:val="18"/>
      </w:rPr>
      <w:t xml:space="preserve">  Popayán Cauca Colombia </w:t>
    </w: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  <w:r w:rsidRPr="00A327A3">
      <w:rPr>
        <w:rFonts w:ascii="Garamond" w:hAnsi="Garamond"/>
        <w:color w:val="365F91"/>
        <w:sz w:val="18"/>
        <w:szCs w:val="18"/>
      </w:rPr>
      <w:t xml:space="preserve">  Teléfonos</w:t>
    </w:r>
    <w:r>
      <w:rPr>
        <w:rFonts w:ascii="Garamond" w:hAnsi="Garamond"/>
        <w:color w:val="365F91"/>
        <w:sz w:val="18"/>
        <w:szCs w:val="18"/>
      </w:rPr>
      <w:t xml:space="preserve">: 8209900  Ext :  1132 -1256 </w:t>
    </w: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  <w:r w:rsidRPr="00A327A3">
      <w:rPr>
        <w:rFonts w:ascii="Garamond" w:hAnsi="Garamond"/>
        <w:color w:val="365F91"/>
        <w:sz w:val="18"/>
        <w:szCs w:val="18"/>
      </w:rPr>
      <w:t>correo electrónico</w:t>
    </w:r>
    <w:r>
      <w:rPr>
        <w:rFonts w:ascii="Garamond" w:hAnsi="Garamond"/>
        <w:color w:val="365F91"/>
        <w:sz w:val="18"/>
        <w:szCs w:val="18"/>
      </w:rPr>
      <w:t>: viceadm@unicauca.edu.co</w:t>
    </w: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  <w:r>
      <w:rPr>
        <w:rFonts w:ascii="Garamond" w:hAnsi="Garamond"/>
        <w:color w:val="365F91"/>
        <w:sz w:val="18"/>
        <w:szCs w:val="18"/>
      </w:rPr>
      <w:t>www.unicauca.edu.co</w:t>
    </w:r>
  </w:p>
  <w:p w:rsidR="00131E08" w:rsidRPr="00A327A3" w:rsidRDefault="00131E08" w:rsidP="0007167C">
    <w:pPr>
      <w:rPr>
        <w:rFonts w:ascii="Garamond" w:hAnsi="Garamond"/>
        <w:color w:val="365F91"/>
        <w:sz w:val="18"/>
        <w:szCs w:val="18"/>
      </w:rPr>
    </w:pPr>
  </w:p>
  <w:p w:rsidR="00131E08" w:rsidRDefault="00131E08" w:rsidP="0007167C"/>
  <w:p w:rsidR="00131E08" w:rsidRDefault="00131E08" w:rsidP="0007167C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D6" w:rsidRDefault="00ED6DD6">
      <w:r>
        <w:separator/>
      </w:r>
    </w:p>
  </w:footnote>
  <w:footnote w:type="continuationSeparator" w:id="1">
    <w:p w:rsidR="00ED6DD6" w:rsidRDefault="00ED6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08" w:rsidRDefault="00131E08" w:rsidP="00B502D3">
    <w:pPr>
      <w:pStyle w:val="Encabezado"/>
      <w:tabs>
        <w:tab w:val="clear" w:pos="4252"/>
        <w:tab w:val="clear" w:pos="8504"/>
        <w:tab w:val="left" w:pos="3555"/>
        <w:tab w:val="left" w:pos="4800"/>
        <w:tab w:val="left" w:pos="6105"/>
      </w:tabs>
      <w:rPr>
        <w:rFonts w:ascii="Garamond" w:hAnsi="Garamond" w:cs="Arial"/>
        <w:b/>
        <w:color w:val="000000"/>
        <w:sz w:val="22"/>
        <w:szCs w:val="22"/>
        <w:lang w:val="es-ES"/>
      </w:rPr>
    </w:pPr>
    <w:r>
      <w:rPr>
        <w:rFonts w:ascii="Arial" w:hAnsi="Arial" w:cs="Arial"/>
        <w:b/>
        <w:color w:val="000000"/>
        <w:sz w:val="22"/>
        <w:szCs w:val="22"/>
        <w:lang w:val="es-ES"/>
      </w:rPr>
      <w:tab/>
    </w:r>
    <w:r>
      <w:rPr>
        <w:rFonts w:ascii="Arial" w:hAnsi="Arial" w:cs="Arial"/>
        <w:b/>
        <w:color w:val="000000"/>
        <w:sz w:val="22"/>
        <w:szCs w:val="22"/>
        <w:lang w:val="es-ES"/>
      </w:rPr>
      <w:tab/>
    </w:r>
    <w:r>
      <w:rPr>
        <w:rFonts w:ascii="Arial" w:hAnsi="Arial" w:cs="Arial"/>
        <w:b/>
        <w:color w:val="000000"/>
        <w:sz w:val="22"/>
        <w:szCs w:val="22"/>
        <w:lang w:val="es-ES"/>
      </w:rPr>
      <w:tab/>
    </w:r>
    <w:r w:rsidRPr="00D7366E">
      <w:rPr>
        <w:rFonts w:ascii="Garamond" w:hAnsi="Garamond" w:cs="Arial"/>
        <w:b/>
        <w:color w:val="000000"/>
        <w:sz w:val="22"/>
        <w:szCs w:val="22"/>
        <w:lang w:val="es-ES"/>
      </w:rPr>
      <w:tab/>
    </w:r>
    <w:r w:rsidRPr="00F80CDD">
      <w:rPr>
        <w:rFonts w:ascii="Arial" w:hAnsi="Arial" w:cs="Arial"/>
        <w:b/>
        <w:color w:val="000000"/>
        <w:sz w:val="22"/>
        <w:szCs w:val="22"/>
        <w:lang w:val="es-ES"/>
      </w:rPr>
      <w:tab/>
    </w:r>
    <w:r w:rsidRPr="00F80CDD">
      <w:rPr>
        <w:rFonts w:ascii="Arial" w:hAnsi="Arial" w:cs="Arial"/>
        <w:b/>
        <w:color w:val="000000"/>
        <w:sz w:val="22"/>
        <w:szCs w:val="22"/>
        <w:lang w:val="es-ES"/>
      </w:rPr>
      <w:tab/>
    </w:r>
  </w:p>
  <w:p w:rsidR="00131E08" w:rsidRDefault="00131E08" w:rsidP="0007167C">
    <w:pPr>
      <w:pStyle w:val="Encabezado"/>
      <w:tabs>
        <w:tab w:val="clear" w:pos="4252"/>
        <w:tab w:val="clear" w:pos="8504"/>
        <w:tab w:val="left" w:pos="3555"/>
        <w:tab w:val="left" w:pos="4800"/>
        <w:tab w:val="left" w:pos="6105"/>
      </w:tabs>
      <w:rPr>
        <w:rFonts w:ascii="Arial" w:hAnsi="Arial" w:cs="Arial"/>
        <w:b/>
        <w:color w:val="000000"/>
        <w:sz w:val="22"/>
        <w:szCs w:val="22"/>
        <w:lang w:val="es-ES"/>
      </w:rPr>
    </w:pPr>
  </w:p>
  <w:p w:rsidR="00131E08" w:rsidRPr="00C52FE3" w:rsidRDefault="003B0DFC">
    <w:pPr>
      <w:pStyle w:val="Encabezado"/>
      <w:rPr>
        <w:lang w:val="es-ES"/>
      </w:rPr>
    </w:pPr>
    <w:r w:rsidRPr="003B0DFC">
      <w:rPr>
        <w:rFonts w:ascii="Garamond" w:hAnsi="Garamond"/>
        <w:noProof/>
        <w:color w:val="365F91"/>
        <w:sz w:val="18"/>
        <w:szCs w:val="18"/>
        <w:lang w:eastAsia="es-CO"/>
      </w:rPr>
      <w:pict>
        <v:line id="Conector recto 1" o:spid="_x0000_s4098" style="position:absolute;z-index:251659264;visibility:visible;mso-wrap-distance-top:-8e-5mm;mso-wrap-distance-bottom:-8e-5mm;mso-width-relative:margin;mso-height-relative:margin" from="-8.1pt,710.75pt" to="216.9pt,7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" strokecolor="#943634" strokeweight="2pt">
          <v:shadow on="t" opacity="24903f" origin=",.5" offset="0,.55556mm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08" w:rsidRDefault="00131E08" w:rsidP="001A6499">
    <w:pPr>
      <w:pStyle w:val="Encabezado"/>
      <w:tabs>
        <w:tab w:val="clear" w:pos="4252"/>
        <w:tab w:val="clear" w:pos="8504"/>
        <w:tab w:val="left" w:pos="3555"/>
        <w:tab w:val="left" w:pos="4800"/>
        <w:tab w:val="left" w:pos="6105"/>
      </w:tabs>
      <w:rPr>
        <w:rFonts w:ascii="Garamond" w:hAnsi="Garamond" w:cs="Arial"/>
        <w:b/>
        <w:color w:val="000000"/>
        <w:sz w:val="22"/>
        <w:szCs w:val="22"/>
        <w:lang w:val="es-ES"/>
      </w:rPr>
    </w:pPr>
    <w:r w:rsidRPr="00F80CDD">
      <w:rPr>
        <w:rFonts w:ascii="Arial" w:hAnsi="Arial" w:cs="Arial"/>
        <w:b/>
        <w:noProof/>
        <w:color w:val="000000"/>
        <w:sz w:val="22"/>
        <w:szCs w:val="22"/>
        <w:lang w:eastAsia="es-CO"/>
      </w:rPr>
      <w:drawing>
        <wp:inline distT="0" distB="0" distL="0" distR="0">
          <wp:extent cx="600075" cy="885825"/>
          <wp:effectExtent l="0" t="0" r="9525" b="9525"/>
          <wp:docPr id="5" name="Imagen 5" descr="logo-unica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nica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0CDD">
      <w:rPr>
        <w:rFonts w:ascii="Arial" w:hAnsi="Arial" w:cs="Arial"/>
        <w:b/>
        <w:color w:val="000000"/>
        <w:sz w:val="22"/>
        <w:szCs w:val="22"/>
        <w:lang w:val="es-ES"/>
      </w:rPr>
      <w:tab/>
    </w:r>
    <w:r w:rsidRPr="00D7366E">
      <w:rPr>
        <w:rFonts w:ascii="Garamond" w:hAnsi="Garamond" w:cs="Arial"/>
        <w:b/>
        <w:color w:val="000000"/>
        <w:sz w:val="22"/>
        <w:szCs w:val="22"/>
        <w:lang w:val="es-ES"/>
      </w:rPr>
      <w:t>Vicerrectoría Administrativa</w:t>
    </w:r>
    <w:r w:rsidRPr="00D7366E">
      <w:rPr>
        <w:rFonts w:ascii="Garamond" w:hAnsi="Garamond" w:cs="Arial"/>
        <w:b/>
        <w:color w:val="000000"/>
        <w:sz w:val="22"/>
        <w:szCs w:val="22"/>
        <w:lang w:val="es-ES"/>
      </w:rPr>
      <w:tab/>
    </w:r>
  </w:p>
  <w:p w:rsidR="00131E08" w:rsidRDefault="00131E08" w:rsidP="0007167C">
    <w:pPr>
      <w:pStyle w:val="Encabezado"/>
      <w:tabs>
        <w:tab w:val="clear" w:pos="4252"/>
        <w:tab w:val="clear" w:pos="8504"/>
        <w:tab w:val="left" w:pos="3555"/>
        <w:tab w:val="left" w:pos="4800"/>
        <w:tab w:val="left" w:pos="61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EE4"/>
    <w:multiLevelType w:val="multilevel"/>
    <w:tmpl w:val="384052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BF1EAE"/>
    <w:multiLevelType w:val="hybridMultilevel"/>
    <w:tmpl w:val="E6807C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E0A2E"/>
    <w:multiLevelType w:val="hybridMultilevel"/>
    <w:tmpl w:val="B2946AD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1D414F"/>
    <w:multiLevelType w:val="hybridMultilevel"/>
    <w:tmpl w:val="0FA45946"/>
    <w:lvl w:ilvl="0" w:tplc="8450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051E7"/>
    <w:multiLevelType w:val="hybridMultilevel"/>
    <w:tmpl w:val="AACE0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045C8"/>
    <w:multiLevelType w:val="hybridMultilevel"/>
    <w:tmpl w:val="A17222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E082A"/>
    <w:multiLevelType w:val="hybridMultilevel"/>
    <w:tmpl w:val="E8EC5122"/>
    <w:lvl w:ilvl="0" w:tplc="98BE45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C7D45"/>
    <w:multiLevelType w:val="hybridMultilevel"/>
    <w:tmpl w:val="B5AE4DDC"/>
    <w:lvl w:ilvl="0" w:tplc="776CF80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8D2C71"/>
    <w:multiLevelType w:val="multilevel"/>
    <w:tmpl w:val="F8489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78F4DA5"/>
    <w:multiLevelType w:val="hybridMultilevel"/>
    <w:tmpl w:val="1E00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32259"/>
    <w:multiLevelType w:val="hybridMultilevel"/>
    <w:tmpl w:val="BDC4BA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113EE"/>
    <w:multiLevelType w:val="hybridMultilevel"/>
    <w:tmpl w:val="0FA45946"/>
    <w:lvl w:ilvl="0" w:tplc="8450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05235"/>
    <w:rsid w:val="00002A63"/>
    <w:rsid w:val="0000701C"/>
    <w:rsid w:val="0001074E"/>
    <w:rsid w:val="00015C3B"/>
    <w:rsid w:val="000260FB"/>
    <w:rsid w:val="00033D22"/>
    <w:rsid w:val="000415BF"/>
    <w:rsid w:val="00044AC0"/>
    <w:rsid w:val="000450B4"/>
    <w:rsid w:val="00045D9B"/>
    <w:rsid w:val="0005061F"/>
    <w:rsid w:val="0007167C"/>
    <w:rsid w:val="000725AD"/>
    <w:rsid w:val="00074A1B"/>
    <w:rsid w:val="00080886"/>
    <w:rsid w:val="00081B53"/>
    <w:rsid w:val="00085760"/>
    <w:rsid w:val="00087B94"/>
    <w:rsid w:val="0009281D"/>
    <w:rsid w:val="00093600"/>
    <w:rsid w:val="0009375E"/>
    <w:rsid w:val="00094459"/>
    <w:rsid w:val="00094C6E"/>
    <w:rsid w:val="000A088A"/>
    <w:rsid w:val="000A4FBC"/>
    <w:rsid w:val="000A7EAE"/>
    <w:rsid w:val="000B533E"/>
    <w:rsid w:val="000D0371"/>
    <w:rsid w:val="000D18F7"/>
    <w:rsid w:val="000D6904"/>
    <w:rsid w:val="000E5A2F"/>
    <w:rsid w:val="000F5DE7"/>
    <w:rsid w:val="000F6B25"/>
    <w:rsid w:val="00113C53"/>
    <w:rsid w:val="00120FD6"/>
    <w:rsid w:val="001312AD"/>
    <w:rsid w:val="00131E08"/>
    <w:rsid w:val="00137EBB"/>
    <w:rsid w:val="00143C76"/>
    <w:rsid w:val="00146830"/>
    <w:rsid w:val="00153E50"/>
    <w:rsid w:val="00160ADE"/>
    <w:rsid w:val="00162AD7"/>
    <w:rsid w:val="001642A7"/>
    <w:rsid w:val="00164820"/>
    <w:rsid w:val="001661D5"/>
    <w:rsid w:val="00180ECB"/>
    <w:rsid w:val="00181D4E"/>
    <w:rsid w:val="00182290"/>
    <w:rsid w:val="001879D8"/>
    <w:rsid w:val="0019048B"/>
    <w:rsid w:val="00193CBE"/>
    <w:rsid w:val="001A4B94"/>
    <w:rsid w:val="001A6499"/>
    <w:rsid w:val="001C00CC"/>
    <w:rsid w:val="001C3415"/>
    <w:rsid w:val="001D76C4"/>
    <w:rsid w:val="001E208E"/>
    <w:rsid w:val="001E5A13"/>
    <w:rsid w:val="001F0A7B"/>
    <w:rsid w:val="001F25C8"/>
    <w:rsid w:val="001F68D8"/>
    <w:rsid w:val="0020292F"/>
    <w:rsid w:val="002053EE"/>
    <w:rsid w:val="002356DD"/>
    <w:rsid w:val="00241C6A"/>
    <w:rsid w:val="00243BEE"/>
    <w:rsid w:val="002441F5"/>
    <w:rsid w:val="00247466"/>
    <w:rsid w:val="00263F31"/>
    <w:rsid w:val="0026578F"/>
    <w:rsid w:val="0027114D"/>
    <w:rsid w:val="00275E1B"/>
    <w:rsid w:val="002804E3"/>
    <w:rsid w:val="00282AF8"/>
    <w:rsid w:val="002A0AAA"/>
    <w:rsid w:val="002A35E8"/>
    <w:rsid w:val="002A600A"/>
    <w:rsid w:val="002A640E"/>
    <w:rsid w:val="002B02C0"/>
    <w:rsid w:val="002B4CAA"/>
    <w:rsid w:val="002C3886"/>
    <w:rsid w:val="002D2EC5"/>
    <w:rsid w:val="002D38B3"/>
    <w:rsid w:val="002E27E5"/>
    <w:rsid w:val="002E5098"/>
    <w:rsid w:val="002E60C0"/>
    <w:rsid w:val="002E7F39"/>
    <w:rsid w:val="002F1D20"/>
    <w:rsid w:val="002F4EAF"/>
    <w:rsid w:val="003230CA"/>
    <w:rsid w:val="00330986"/>
    <w:rsid w:val="003406D3"/>
    <w:rsid w:val="00346F83"/>
    <w:rsid w:val="0034795D"/>
    <w:rsid w:val="0035069E"/>
    <w:rsid w:val="00351562"/>
    <w:rsid w:val="003518BE"/>
    <w:rsid w:val="00351D7B"/>
    <w:rsid w:val="003550EB"/>
    <w:rsid w:val="003663D0"/>
    <w:rsid w:val="00370868"/>
    <w:rsid w:val="003722E3"/>
    <w:rsid w:val="003737A4"/>
    <w:rsid w:val="00373999"/>
    <w:rsid w:val="00374832"/>
    <w:rsid w:val="003750F0"/>
    <w:rsid w:val="003801DA"/>
    <w:rsid w:val="003810A6"/>
    <w:rsid w:val="00384BD1"/>
    <w:rsid w:val="00387AF4"/>
    <w:rsid w:val="00387EAA"/>
    <w:rsid w:val="00391E65"/>
    <w:rsid w:val="00392BD4"/>
    <w:rsid w:val="003975BA"/>
    <w:rsid w:val="003A4D82"/>
    <w:rsid w:val="003A6B58"/>
    <w:rsid w:val="003B0DFC"/>
    <w:rsid w:val="003B1B3F"/>
    <w:rsid w:val="003C1C63"/>
    <w:rsid w:val="003D2407"/>
    <w:rsid w:val="003D3C8F"/>
    <w:rsid w:val="003D7FDF"/>
    <w:rsid w:val="003E0D05"/>
    <w:rsid w:val="003E19E5"/>
    <w:rsid w:val="003E2469"/>
    <w:rsid w:val="003E6F14"/>
    <w:rsid w:val="003F7EAE"/>
    <w:rsid w:val="0040219B"/>
    <w:rsid w:val="004109F4"/>
    <w:rsid w:val="004127A6"/>
    <w:rsid w:val="00414B90"/>
    <w:rsid w:val="00415698"/>
    <w:rsid w:val="0041709B"/>
    <w:rsid w:val="00417A16"/>
    <w:rsid w:val="004204BE"/>
    <w:rsid w:val="00421058"/>
    <w:rsid w:val="00422E32"/>
    <w:rsid w:val="0042369E"/>
    <w:rsid w:val="00427B28"/>
    <w:rsid w:val="0044005E"/>
    <w:rsid w:val="00442467"/>
    <w:rsid w:val="004454E6"/>
    <w:rsid w:val="00452B4B"/>
    <w:rsid w:val="00454A49"/>
    <w:rsid w:val="00455967"/>
    <w:rsid w:val="00455FFE"/>
    <w:rsid w:val="004620F5"/>
    <w:rsid w:val="0046242A"/>
    <w:rsid w:val="00462F40"/>
    <w:rsid w:val="0046485E"/>
    <w:rsid w:val="004711CD"/>
    <w:rsid w:val="00471F44"/>
    <w:rsid w:val="00477E3E"/>
    <w:rsid w:val="004815AB"/>
    <w:rsid w:val="00483202"/>
    <w:rsid w:val="00486ECD"/>
    <w:rsid w:val="00494C8F"/>
    <w:rsid w:val="00494E91"/>
    <w:rsid w:val="0049587C"/>
    <w:rsid w:val="00495900"/>
    <w:rsid w:val="00497F8D"/>
    <w:rsid w:val="004A2C58"/>
    <w:rsid w:val="004A609E"/>
    <w:rsid w:val="004B1A05"/>
    <w:rsid w:val="004B5A81"/>
    <w:rsid w:val="004B61A8"/>
    <w:rsid w:val="004B68B2"/>
    <w:rsid w:val="004C00B9"/>
    <w:rsid w:val="004C557C"/>
    <w:rsid w:val="004C5F10"/>
    <w:rsid w:val="004E63D1"/>
    <w:rsid w:val="004F007D"/>
    <w:rsid w:val="004F4690"/>
    <w:rsid w:val="00502ACA"/>
    <w:rsid w:val="0050457E"/>
    <w:rsid w:val="00505013"/>
    <w:rsid w:val="00505235"/>
    <w:rsid w:val="00507CC7"/>
    <w:rsid w:val="00511E56"/>
    <w:rsid w:val="00516B52"/>
    <w:rsid w:val="005259EB"/>
    <w:rsid w:val="00531C12"/>
    <w:rsid w:val="005329CE"/>
    <w:rsid w:val="0053791F"/>
    <w:rsid w:val="00537A7A"/>
    <w:rsid w:val="00541282"/>
    <w:rsid w:val="00563648"/>
    <w:rsid w:val="00563758"/>
    <w:rsid w:val="00566A24"/>
    <w:rsid w:val="0056729D"/>
    <w:rsid w:val="005718A1"/>
    <w:rsid w:val="00576972"/>
    <w:rsid w:val="00577C9C"/>
    <w:rsid w:val="00577F17"/>
    <w:rsid w:val="0058248C"/>
    <w:rsid w:val="00583B7B"/>
    <w:rsid w:val="00587696"/>
    <w:rsid w:val="00597774"/>
    <w:rsid w:val="005A224D"/>
    <w:rsid w:val="005A2E6E"/>
    <w:rsid w:val="005B6E1E"/>
    <w:rsid w:val="005B732C"/>
    <w:rsid w:val="005B74DE"/>
    <w:rsid w:val="005E5E6E"/>
    <w:rsid w:val="005F0126"/>
    <w:rsid w:val="006002C5"/>
    <w:rsid w:val="00603792"/>
    <w:rsid w:val="0060579C"/>
    <w:rsid w:val="006137A5"/>
    <w:rsid w:val="00613F8E"/>
    <w:rsid w:val="006200FB"/>
    <w:rsid w:val="00621431"/>
    <w:rsid w:val="00623C4D"/>
    <w:rsid w:val="006248A5"/>
    <w:rsid w:val="00635E2B"/>
    <w:rsid w:val="00636114"/>
    <w:rsid w:val="00641580"/>
    <w:rsid w:val="00642D7E"/>
    <w:rsid w:val="00643170"/>
    <w:rsid w:val="00653666"/>
    <w:rsid w:val="00655563"/>
    <w:rsid w:val="00662490"/>
    <w:rsid w:val="006731B3"/>
    <w:rsid w:val="00673857"/>
    <w:rsid w:val="00681D66"/>
    <w:rsid w:val="00683007"/>
    <w:rsid w:val="00684A3A"/>
    <w:rsid w:val="00685CF1"/>
    <w:rsid w:val="00696C03"/>
    <w:rsid w:val="006A2927"/>
    <w:rsid w:val="006A5B7B"/>
    <w:rsid w:val="006B5DFD"/>
    <w:rsid w:val="006C093E"/>
    <w:rsid w:val="006C3022"/>
    <w:rsid w:val="006D4369"/>
    <w:rsid w:val="006D66A1"/>
    <w:rsid w:val="006D6C23"/>
    <w:rsid w:val="006E3DA0"/>
    <w:rsid w:val="006E491D"/>
    <w:rsid w:val="006E6F2F"/>
    <w:rsid w:val="006F634F"/>
    <w:rsid w:val="006F6721"/>
    <w:rsid w:val="006F6FE3"/>
    <w:rsid w:val="00700F7A"/>
    <w:rsid w:val="00703975"/>
    <w:rsid w:val="00707FC2"/>
    <w:rsid w:val="007133DA"/>
    <w:rsid w:val="00715BA7"/>
    <w:rsid w:val="00715E39"/>
    <w:rsid w:val="007201D1"/>
    <w:rsid w:val="00730F5C"/>
    <w:rsid w:val="00732BC7"/>
    <w:rsid w:val="007340FE"/>
    <w:rsid w:val="00742006"/>
    <w:rsid w:val="00744075"/>
    <w:rsid w:val="0074619F"/>
    <w:rsid w:val="007565D5"/>
    <w:rsid w:val="0075697E"/>
    <w:rsid w:val="00761DE5"/>
    <w:rsid w:val="00767A69"/>
    <w:rsid w:val="00770C65"/>
    <w:rsid w:val="00771126"/>
    <w:rsid w:val="00771595"/>
    <w:rsid w:val="0077379E"/>
    <w:rsid w:val="00773E7C"/>
    <w:rsid w:val="00775BDF"/>
    <w:rsid w:val="0078135F"/>
    <w:rsid w:val="00782F69"/>
    <w:rsid w:val="00783127"/>
    <w:rsid w:val="00783C8A"/>
    <w:rsid w:val="00787CFF"/>
    <w:rsid w:val="00793C33"/>
    <w:rsid w:val="0079548F"/>
    <w:rsid w:val="007A48EE"/>
    <w:rsid w:val="007A5F92"/>
    <w:rsid w:val="007B6BE0"/>
    <w:rsid w:val="007C2701"/>
    <w:rsid w:val="007C62CC"/>
    <w:rsid w:val="007D083E"/>
    <w:rsid w:val="007F3F10"/>
    <w:rsid w:val="00800B17"/>
    <w:rsid w:val="008048C1"/>
    <w:rsid w:val="00806B2E"/>
    <w:rsid w:val="0080741D"/>
    <w:rsid w:val="00814647"/>
    <w:rsid w:val="00814B08"/>
    <w:rsid w:val="00821E8C"/>
    <w:rsid w:val="008261B1"/>
    <w:rsid w:val="00826874"/>
    <w:rsid w:val="00830ADD"/>
    <w:rsid w:val="00834473"/>
    <w:rsid w:val="00834B22"/>
    <w:rsid w:val="0084407F"/>
    <w:rsid w:val="008503D7"/>
    <w:rsid w:val="00857743"/>
    <w:rsid w:val="00874717"/>
    <w:rsid w:val="008767DF"/>
    <w:rsid w:val="00877DFF"/>
    <w:rsid w:val="00885733"/>
    <w:rsid w:val="00886B9C"/>
    <w:rsid w:val="0088766C"/>
    <w:rsid w:val="008A3A08"/>
    <w:rsid w:val="008B004D"/>
    <w:rsid w:val="008B0BCF"/>
    <w:rsid w:val="008C08A7"/>
    <w:rsid w:val="008C1424"/>
    <w:rsid w:val="008C1599"/>
    <w:rsid w:val="008C6C5F"/>
    <w:rsid w:val="008D4559"/>
    <w:rsid w:val="008D4C75"/>
    <w:rsid w:val="008D61C2"/>
    <w:rsid w:val="008F0B68"/>
    <w:rsid w:val="008F7A79"/>
    <w:rsid w:val="00905B83"/>
    <w:rsid w:val="00906198"/>
    <w:rsid w:val="00912647"/>
    <w:rsid w:val="00915622"/>
    <w:rsid w:val="009159B5"/>
    <w:rsid w:val="00921473"/>
    <w:rsid w:val="00926552"/>
    <w:rsid w:val="00926819"/>
    <w:rsid w:val="0093172E"/>
    <w:rsid w:val="009357E3"/>
    <w:rsid w:val="00951FB6"/>
    <w:rsid w:val="0095277C"/>
    <w:rsid w:val="0095379B"/>
    <w:rsid w:val="009603FF"/>
    <w:rsid w:val="00967B9E"/>
    <w:rsid w:val="009708B8"/>
    <w:rsid w:val="00972A18"/>
    <w:rsid w:val="009812C3"/>
    <w:rsid w:val="009830E9"/>
    <w:rsid w:val="009841B0"/>
    <w:rsid w:val="009865D5"/>
    <w:rsid w:val="0099015F"/>
    <w:rsid w:val="0099722C"/>
    <w:rsid w:val="009A09FA"/>
    <w:rsid w:val="009A2579"/>
    <w:rsid w:val="009B110B"/>
    <w:rsid w:val="009B1F6E"/>
    <w:rsid w:val="009B3E37"/>
    <w:rsid w:val="009C1C33"/>
    <w:rsid w:val="009C1E2E"/>
    <w:rsid w:val="009C4BB1"/>
    <w:rsid w:val="009C5057"/>
    <w:rsid w:val="009C6249"/>
    <w:rsid w:val="009D1781"/>
    <w:rsid w:val="009D474A"/>
    <w:rsid w:val="009F280F"/>
    <w:rsid w:val="009F4FE2"/>
    <w:rsid w:val="009F737A"/>
    <w:rsid w:val="00A01092"/>
    <w:rsid w:val="00A12C89"/>
    <w:rsid w:val="00A132B4"/>
    <w:rsid w:val="00A17B6B"/>
    <w:rsid w:val="00A17FEB"/>
    <w:rsid w:val="00A21635"/>
    <w:rsid w:val="00A34B4D"/>
    <w:rsid w:val="00A36AEF"/>
    <w:rsid w:val="00A36E0A"/>
    <w:rsid w:val="00A4566B"/>
    <w:rsid w:val="00A55ACF"/>
    <w:rsid w:val="00A56EDF"/>
    <w:rsid w:val="00A617AC"/>
    <w:rsid w:val="00A62618"/>
    <w:rsid w:val="00A70E1E"/>
    <w:rsid w:val="00A71E24"/>
    <w:rsid w:val="00A756AA"/>
    <w:rsid w:val="00A84B67"/>
    <w:rsid w:val="00A858B4"/>
    <w:rsid w:val="00A92EF9"/>
    <w:rsid w:val="00A94BE3"/>
    <w:rsid w:val="00A96B62"/>
    <w:rsid w:val="00AA397C"/>
    <w:rsid w:val="00AB0837"/>
    <w:rsid w:val="00AC55AC"/>
    <w:rsid w:val="00AD02A7"/>
    <w:rsid w:val="00AD42FF"/>
    <w:rsid w:val="00AE019C"/>
    <w:rsid w:val="00AE6790"/>
    <w:rsid w:val="00AE74C5"/>
    <w:rsid w:val="00AF3DB0"/>
    <w:rsid w:val="00B00123"/>
    <w:rsid w:val="00B10D08"/>
    <w:rsid w:val="00B23D57"/>
    <w:rsid w:val="00B26BEC"/>
    <w:rsid w:val="00B30353"/>
    <w:rsid w:val="00B327F2"/>
    <w:rsid w:val="00B33528"/>
    <w:rsid w:val="00B35F99"/>
    <w:rsid w:val="00B403A4"/>
    <w:rsid w:val="00B502D3"/>
    <w:rsid w:val="00B50F3C"/>
    <w:rsid w:val="00B53A2D"/>
    <w:rsid w:val="00B669AC"/>
    <w:rsid w:val="00B678EA"/>
    <w:rsid w:val="00B817E4"/>
    <w:rsid w:val="00B82A42"/>
    <w:rsid w:val="00B8725C"/>
    <w:rsid w:val="00B932C8"/>
    <w:rsid w:val="00BA1377"/>
    <w:rsid w:val="00BA29FD"/>
    <w:rsid w:val="00BC079A"/>
    <w:rsid w:val="00BC1E71"/>
    <w:rsid w:val="00BC31FC"/>
    <w:rsid w:val="00BD1861"/>
    <w:rsid w:val="00BD2DB0"/>
    <w:rsid w:val="00BD3D1C"/>
    <w:rsid w:val="00BD64A3"/>
    <w:rsid w:val="00BD6EB0"/>
    <w:rsid w:val="00BE31C8"/>
    <w:rsid w:val="00BE6CD4"/>
    <w:rsid w:val="00BF6C27"/>
    <w:rsid w:val="00C002B2"/>
    <w:rsid w:val="00C018F3"/>
    <w:rsid w:val="00C06D09"/>
    <w:rsid w:val="00C06E64"/>
    <w:rsid w:val="00C231C5"/>
    <w:rsid w:val="00C23C01"/>
    <w:rsid w:val="00C250F9"/>
    <w:rsid w:val="00C2616B"/>
    <w:rsid w:val="00C26C7E"/>
    <w:rsid w:val="00C438A2"/>
    <w:rsid w:val="00C44C0B"/>
    <w:rsid w:val="00C52A36"/>
    <w:rsid w:val="00C545D2"/>
    <w:rsid w:val="00C72136"/>
    <w:rsid w:val="00C72263"/>
    <w:rsid w:val="00C7492C"/>
    <w:rsid w:val="00C76DA1"/>
    <w:rsid w:val="00C77E9F"/>
    <w:rsid w:val="00C8052A"/>
    <w:rsid w:val="00C85914"/>
    <w:rsid w:val="00C92650"/>
    <w:rsid w:val="00C94CE2"/>
    <w:rsid w:val="00C973F3"/>
    <w:rsid w:val="00C978BA"/>
    <w:rsid w:val="00CA3917"/>
    <w:rsid w:val="00CA43AA"/>
    <w:rsid w:val="00CB249A"/>
    <w:rsid w:val="00CB4311"/>
    <w:rsid w:val="00CB5DF5"/>
    <w:rsid w:val="00CB720C"/>
    <w:rsid w:val="00CE1D6C"/>
    <w:rsid w:val="00CE3AC2"/>
    <w:rsid w:val="00D016C5"/>
    <w:rsid w:val="00D03CC2"/>
    <w:rsid w:val="00D0510E"/>
    <w:rsid w:val="00D07125"/>
    <w:rsid w:val="00D16757"/>
    <w:rsid w:val="00D609F2"/>
    <w:rsid w:val="00D62063"/>
    <w:rsid w:val="00D6299F"/>
    <w:rsid w:val="00D629DB"/>
    <w:rsid w:val="00D62A45"/>
    <w:rsid w:val="00D64718"/>
    <w:rsid w:val="00D82B7A"/>
    <w:rsid w:val="00D9075D"/>
    <w:rsid w:val="00D90897"/>
    <w:rsid w:val="00D913AA"/>
    <w:rsid w:val="00D930BB"/>
    <w:rsid w:val="00DB1F71"/>
    <w:rsid w:val="00DB5CBD"/>
    <w:rsid w:val="00DC0BD0"/>
    <w:rsid w:val="00DC4824"/>
    <w:rsid w:val="00DD4A71"/>
    <w:rsid w:val="00DE4B8D"/>
    <w:rsid w:val="00DE4DA6"/>
    <w:rsid w:val="00DF687E"/>
    <w:rsid w:val="00E05A7B"/>
    <w:rsid w:val="00E131E7"/>
    <w:rsid w:val="00E22024"/>
    <w:rsid w:val="00E22B1B"/>
    <w:rsid w:val="00E30F66"/>
    <w:rsid w:val="00E321B9"/>
    <w:rsid w:val="00E36862"/>
    <w:rsid w:val="00E411C5"/>
    <w:rsid w:val="00E42EAD"/>
    <w:rsid w:val="00E44B04"/>
    <w:rsid w:val="00E52B89"/>
    <w:rsid w:val="00E621B8"/>
    <w:rsid w:val="00E63F5F"/>
    <w:rsid w:val="00E7070A"/>
    <w:rsid w:val="00E7212E"/>
    <w:rsid w:val="00E72A4C"/>
    <w:rsid w:val="00E75AE5"/>
    <w:rsid w:val="00E7623A"/>
    <w:rsid w:val="00E814AB"/>
    <w:rsid w:val="00E835E0"/>
    <w:rsid w:val="00E844EC"/>
    <w:rsid w:val="00E95A7D"/>
    <w:rsid w:val="00E97214"/>
    <w:rsid w:val="00EA47D2"/>
    <w:rsid w:val="00EA517E"/>
    <w:rsid w:val="00EB0387"/>
    <w:rsid w:val="00EB08F9"/>
    <w:rsid w:val="00EB3C16"/>
    <w:rsid w:val="00EB42A3"/>
    <w:rsid w:val="00EB6889"/>
    <w:rsid w:val="00EB699E"/>
    <w:rsid w:val="00EC174E"/>
    <w:rsid w:val="00EC2C0D"/>
    <w:rsid w:val="00EC52E0"/>
    <w:rsid w:val="00ED48A6"/>
    <w:rsid w:val="00ED6DD6"/>
    <w:rsid w:val="00EE34CC"/>
    <w:rsid w:val="00F001E9"/>
    <w:rsid w:val="00F00A63"/>
    <w:rsid w:val="00F01E2F"/>
    <w:rsid w:val="00F041AE"/>
    <w:rsid w:val="00F05CF5"/>
    <w:rsid w:val="00F06F77"/>
    <w:rsid w:val="00F07679"/>
    <w:rsid w:val="00F15198"/>
    <w:rsid w:val="00F1717E"/>
    <w:rsid w:val="00F210C1"/>
    <w:rsid w:val="00F260D6"/>
    <w:rsid w:val="00F31F80"/>
    <w:rsid w:val="00F33345"/>
    <w:rsid w:val="00F3734C"/>
    <w:rsid w:val="00F37AA1"/>
    <w:rsid w:val="00F40088"/>
    <w:rsid w:val="00F4333E"/>
    <w:rsid w:val="00F44B25"/>
    <w:rsid w:val="00F54A74"/>
    <w:rsid w:val="00F607C6"/>
    <w:rsid w:val="00F67ADD"/>
    <w:rsid w:val="00F712AA"/>
    <w:rsid w:val="00F76558"/>
    <w:rsid w:val="00F83443"/>
    <w:rsid w:val="00F834A3"/>
    <w:rsid w:val="00FA7BDE"/>
    <w:rsid w:val="00FB40C7"/>
    <w:rsid w:val="00FC3A61"/>
    <w:rsid w:val="00FD0523"/>
    <w:rsid w:val="00FD353F"/>
    <w:rsid w:val="00FD7FD4"/>
    <w:rsid w:val="00FE3714"/>
    <w:rsid w:val="00FF0683"/>
    <w:rsid w:val="00FF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52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523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052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523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33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6137A5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137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5277C"/>
    <w:rPr>
      <w:color w:val="0000FF"/>
      <w:u w:val="single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34"/>
    <w:qFormat/>
    <w:rsid w:val="00CB249A"/>
    <w:pPr>
      <w:ind w:left="720"/>
    </w:pPr>
    <w:rPr>
      <w:lang w:val="es-ES"/>
    </w:rPr>
  </w:style>
  <w:style w:type="paragraph" w:customStyle="1" w:styleId="Default">
    <w:name w:val="Default"/>
    <w:rsid w:val="00CB24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B24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CB249A"/>
    <w:pPr>
      <w:ind w:left="720"/>
    </w:pPr>
    <w:rPr>
      <w:lang w:val="es-ES"/>
    </w:r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34"/>
    <w:locked/>
    <w:rsid w:val="00CB24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Grid">
    <w:name w:val="TableGrid"/>
    <w:rsid w:val="00486ECD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C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2DF3-A28A-4299-B4A3-9B0F811B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MJ03K314</dc:creator>
  <cp:lastModifiedBy>Daniela Giron</cp:lastModifiedBy>
  <cp:revision>2</cp:revision>
  <cp:lastPrinted>2018-04-12T17:09:00Z</cp:lastPrinted>
  <dcterms:created xsi:type="dcterms:W3CDTF">2018-05-24T03:36:00Z</dcterms:created>
  <dcterms:modified xsi:type="dcterms:W3CDTF">2018-05-24T03:36:00Z</dcterms:modified>
</cp:coreProperties>
</file>